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4E9B" w14:textId="1B02870E" w:rsidR="00D654FC" w:rsidRPr="00226D72" w:rsidRDefault="000E43EB">
      <w:pPr>
        <w:rPr>
          <w:b/>
          <w:sz w:val="40"/>
          <w:szCs w:val="40"/>
        </w:rPr>
      </w:pPr>
      <w:r w:rsidRPr="00226D72">
        <w:rPr>
          <w:b/>
          <w:sz w:val="40"/>
          <w:szCs w:val="40"/>
        </w:rPr>
        <w:t>Replacing Worn Distributor Bushings</w:t>
      </w:r>
    </w:p>
    <w:p w14:paraId="4B03E340" w14:textId="3FA267C6" w:rsidR="000E43EB" w:rsidRDefault="000E43EB">
      <w:pPr>
        <w:rPr>
          <w:sz w:val="32"/>
          <w:szCs w:val="32"/>
        </w:rPr>
      </w:pPr>
      <w:r>
        <w:rPr>
          <w:sz w:val="32"/>
          <w:szCs w:val="32"/>
        </w:rPr>
        <w:t>Replacing Worn Distributor Bushings occurs when there is a whole lot of shaking going on. If your distributor is 40 to 80 years old and never had bushings replaced or has seen limited lubrication during maintenance of the engine then you might want to investigate if it is contributing to hard start</w:t>
      </w:r>
      <w:r w:rsidR="009C0533">
        <w:rPr>
          <w:sz w:val="32"/>
          <w:szCs w:val="32"/>
        </w:rPr>
        <w:t>s</w:t>
      </w:r>
      <w:r>
        <w:rPr>
          <w:sz w:val="32"/>
          <w:szCs w:val="32"/>
        </w:rPr>
        <w:t>, rough idle, or lack of power.</w:t>
      </w:r>
    </w:p>
    <w:p w14:paraId="611DB65F" w14:textId="13B341E7" w:rsidR="000E43EB" w:rsidRDefault="000E43EB">
      <w:pPr>
        <w:rPr>
          <w:sz w:val="32"/>
          <w:szCs w:val="32"/>
        </w:rPr>
      </w:pPr>
      <w:r>
        <w:rPr>
          <w:sz w:val="32"/>
          <w:szCs w:val="32"/>
        </w:rPr>
        <w:t xml:space="preserve">The center shaft of the distributor can wobble due to </w:t>
      </w:r>
      <w:r w:rsidR="009C0533">
        <w:rPr>
          <w:sz w:val="32"/>
          <w:szCs w:val="32"/>
        </w:rPr>
        <w:t>worn</w:t>
      </w:r>
      <w:r>
        <w:rPr>
          <w:sz w:val="32"/>
          <w:szCs w:val="32"/>
        </w:rPr>
        <w:t xml:space="preserve"> bushings effecting both electronic ignition and points type ignition performance. If you have never looked into a distributor here is what your shop manual may show in an exploded view:</w:t>
      </w:r>
    </w:p>
    <w:p w14:paraId="6B0ECE46" w14:textId="0E137417" w:rsidR="004D5257" w:rsidRDefault="00B55F68">
      <w:pPr>
        <w:rPr>
          <w:sz w:val="32"/>
          <w:szCs w:val="32"/>
        </w:rPr>
      </w:pPr>
      <w:r>
        <w:rPr>
          <w:noProof/>
          <w:sz w:val="32"/>
          <w:szCs w:val="32"/>
        </w:rPr>
        <w:drawing>
          <wp:inline distT="0" distB="0" distL="0" distR="0" wp14:anchorId="1B594C88" wp14:editId="68AE9B9C">
            <wp:extent cx="4286250" cy="59335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tributor bushing locations.jpg"/>
                    <pic:cNvPicPr/>
                  </pic:nvPicPr>
                  <pic:blipFill>
                    <a:blip r:embed="rId4">
                      <a:extLst>
                        <a:ext uri="{28A0092B-C50C-407E-A947-70E740481C1C}">
                          <a14:useLocalDpi xmlns:a14="http://schemas.microsoft.com/office/drawing/2010/main" val="0"/>
                        </a:ext>
                      </a:extLst>
                    </a:blip>
                    <a:stretch>
                      <a:fillRect/>
                    </a:stretch>
                  </pic:blipFill>
                  <pic:spPr>
                    <a:xfrm>
                      <a:off x="0" y="0"/>
                      <a:ext cx="4301402" cy="5954553"/>
                    </a:xfrm>
                    <a:prstGeom prst="rect">
                      <a:avLst/>
                    </a:prstGeom>
                  </pic:spPr>
                </pic:pic>
              </a:graphicData>
            </a:graphic>
          </wp:inline>
        </w:drawing>
      </w:r>
    </w:p>
    <w:p w14:paraId="2685B59E" w14:textId="5EF3E6C0" w:rsidR="009C0533" w:rsidRDefault="009C0533">
      <w:pPr>
        <w:rPr>
          <w:sz w:val="32"/>
          <w:szCs w:val="32"/>
        </w:rPr>
      </w:pPr>
      <w:r>
        <w:rPr>
          <w:sz w:val="32"/>
          <w:szCs w:val="32"/>
        </w:rPr>
        <w:t>The Top Bushing and Bottom Bushing are installed in the Distributor Base &amp; guide the Distributor Shaft nicely if they are not worn. Lube oil in top felt &amp; oil cap help.</w:t>
      </w:r>
    </w:p>
    <w:p w14:paraId="4DE8378E" w14:textId="0DDE8D2E" w:rsidR="009C0533" w:rsidRDefault="009C0533">
      <w:pPr>
        <w:rPr>
          <w:sz w:val="32"/>
          <w:szCs w:val="32"/>
        </w:rPr>
      </w:pPr>
      <w:r>
        <w:rPr>
          <w:sz w:val="32"/>
          <w:szCs w:val="32"/>
        </w:rPr>
        <w:lastRenderedPageBreak/>
        <w:t xml:space="preserve">There is a quick inspection that can be made to see if the side to side play of the Distributor Shaft is exceeding factory allowed tolerances. A feeler gauge is used to measure how the gap is changing when you press sideways on the Distributor shaft. If the change in gap exceeds .006” when you </w:t>
      </w:r>
      <w:r w:rsidR="007D3296">
        <w:rPr>
          <w:sz w:val="32"/>
          <w:szCs w:val="32"/>
        </w:rPr>
        <w:t xml:space="preserve">shake the Distributor Shaft back and forth then your distributor is </w:t>
      </w:r>
      <w:r w:rsidR="003A19D2">
        <w:rPr>
          <w:sz w:val="32"/>
          <w:szCs w:val="32"/>
        </w:rPr>
        <w:t xml:space="preserve">a </w:t>
      </w:r>
      <w:r w:rsidR="007D3296">
        <w:rPr>
          <w:sz w:val="32"/>
          <w:szCs w:val="32"/>
        </w:rPr>
        <w:t>likely candidate for new bushings:</w:t>
      </w:r>
    </w:p>
    <w:p w14:paraId="696B7CA6" w14:textId="0D4C06B1" w:rsidR="0071230A" w:rsidRDefault="00130F2F">
      <w:pPr>
        <w:rPr>
          <w:sz w:val="32"/>
          <w:szCs w:val="32"/>
        </w:rPr>
      </w:pPr>
      <w:r>
        <w:rPr>
          <w:noProof/>
          <w:sz w:val="32"/>
          <w:szCs w:val="32"/>
        </w:rPr>
        <w:drawing>
          <wp:inline distT="0" distB="0" distL="0" distR="0" wp14:anchorId="5D35DDE6" wp14:editId="3C39B7C6">
            <wp:extent cx="68580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ingForDistributorBushingWea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38A96D06" w14:textId="32DE9E41" w:rsidR="00130F2F" w:rsidRDefault="00130F2F">
      <w:pPr>
        <w:rPr>
          <w:sz w:val="32"/>
          <w:szCs w:val="32"/>
        </w:rPr>
      </w:pPr>
      <w:r>
        <w:rPr>
          <w:sz w:val="32"/>
          <w:szCs w:val="32"/>
        </w:rPr>
        <w:t xml:space="preserve">The above example is with points ignition; electronic ignition is similar but measuring changes in </w:t>
      </w:r>
      <w:proofErr w:type="spellStart"/>
      <w:r>
        <w:rPr>
          <w:sz w:val="32"/>
          <w:szCs w:val="32"/>
        </w:rPr>
        <w:t>reluctor</w:t>
      </w:r>
      <w:proofErr w:type="spellEnd"/>
      <w:r>
        <w:rPr>
          <w:sz w:val="32"/>
          <w:szCs w:val="32"/>
        </w:rPr>
        <w:t xml:space="preserve"> gaps. Consider the bushings good if the gap is not changing more than .006”. Be careful not to rotate the shaft which will invalidate the results.</w:t>
      </w:r>
    </w:p>
    <w:p w14:paraId="6286F3F8" w14:textId="2DCEA922" w:rsidR="00320B97" w:rsidRDefault="00130F2F">
      <w:pPr>
        <w:rPr>
          <w:sz w:val="32"/>
          <w:szCs w:val="32"/>
        </w:rPr>
      </w:pPr>
      <w:r>
        <w:rPr>
          <w:sz w:val="32"/>
          <w:szCs w:val="32"/>
        </w:rPr>
        <w:t xml:space="preserve">A recent test of a “remanufactured” distributor yielded a gap change of .020” and highly noticeable opening and closing of the points which means the distributor had limited unacceptable rebuilding. Your shop manual should have enough information to disassemble your distributor but limited </w:t>
      </w:r>
      <w:r w:rsidR="00B55F68">
        <w:rPr>
          <w:sz w:val="32"/>
          <w:szCs w:val="32"/>
        </w:rPr>
        <w:t xml:space="preserve">detailed </w:t>
      </w:r>
      <w:r>
        <w:rPr>
          <w:sz w:val="32"/>
          <w:szCs w:val="32"/>
        </w:rPr>
        <w:t xml:space="preserve">info on replacing </w:t>
      </w:r>
      <w:r>
        <w:rPr>
          <w:sz w:val="32"/>
          <w:szCs w:val="32"/>
        </w:rPr>
        <w:lastRenderedPageBreak/>
        <w:t>bushings which will be covered next. The manual might have a reference to unique Chrysler product tools</w:t>
      </w:r>
      <w:r w:rsidR="004331E2">
        <w:rPr>
          <w:sz w:val="32"/>
          <w:szCs w:val="32"/>
        </w:rPr>
        <w:t xml:space="preserve"> but</w:t>
      </w:r>
      <w:r>
        <w:rPr>
          <w:sz w:val="32"/>
          <w:szCs w:val="32"/>
        </w:rPr>
        <w:t xml:space="preserve"> we’ll do the job with the following tool</w:t>
      </w:r>
      <w:r w:rsidR="00320B97">
        <w:rPr>
          <w:sz w:val="32"/>
          <w:szCs w:val="32"/>
        </w:rPr>
        <w:t>s.</w:t>
      </w:r>
    </w:p>
    <w:p w14:paraId="60730B9C" w14:textId="30EA4EA0" w:rsidR="00130F2F" w:rsidRDefault="00320B97">
      <w:pPr>
        <w:rPr>
          <w:sz w:val="32"/>
          <w:szCs w:val="32"/>
        </w:rPr>
      </w:pPr>
      <w:r>
        <w:rPr>
          <w:sz w:val="32"/>
          <w:szCs w:val="32"/>
        </w:rPr>
        <w:t>T</w:t>
      </w:r>
      <w:r w:rsidR="00E205FB">
        <w:rPr>
          <w:sz w:val="32"/>
          <w:szCs w:val="32"/>
        </w:rPr>
        <w:t xml:space="preserve">o pull out </w:t>
      </w:r>
      <w:r>
        <w:rPr>
          <w:sz w:val="32"/>
          <w:szCs w:val="32"/>
        </w:rPr>
        <w:t>Mopar Slant Six or Flathead Six Distributor Bushings:</w:t>
      </w:r>
    </w:p>
    <w:p w14:paraId="27D72399" w14:textId="2621BD7C" w:rsidR="00320B97" w:rsidRDefault="00320B97">
      <w:pPr>
        <w:rPr>
          <w:sz w:val="32"/>
          <w:szCs w:val="32"/>
        </w:rPr>
      </w:pPr>
      <w:r>
        <w:rPr>
          <w:noProof/>
          <w:sz w:val="32"/>
          <w:szCs w:val="32"/>
        </w:rPr>
        <w:drawing>
          <wp:inline distT="0" distB="0" distL="0" distR="0" wp14:anchorId="48686430" wp14:editId="06129D9C">
            <wp:extent cx="7119054" cy="80695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oPullOutMoparSlantSixOrFlatheadSixDistributorBushings.jpg"/>
                    <pic:cNvPicPr/>
                  </pic:nvPicPr>
                  <pic:blipFill>
                    <a:blip r:embed="rId6">
                      <a:extLst>
                        <a:ext uri="{28A0092B-C50C-407E-A947-70E740481C1C}">
                          <a14:useLocalDpi xmlns:a14="http://schemas.microsoft.com/office/drawing/2010/main" val="0"/>
                        </a:ext>
                      </a:extLst>
                    </a:blip>
                    <a:stretch>
                      <a:fillRect/>
                    </a:stretch>
                  </pic:blipFill>
                  <pic:spPr>
                    <a:xfrm>
                      <a:off x="0" y="0"/>
                      <a:ext cx="7132382" cy="8084688"/>
                    </a:xfrm>
                    <a:prstGeom prst="rect">
                      <a:avLst/>
                    </a:prstGeom>
                  </pic:spPr>
                </pic:pic>
              </a:graphicData>
            </a:graphic>
          </wp:inline>
        </w:drawing>
      </w:r>
    </w:p>
    <w:p w14:paraId="776EFB2F" w14:textId="15F8E648" w:rsidR="00320B97" w:rsidRDefault="00320B97">
      <w:pPr>
        <w:rPr>
          <w:sz w:val="32"/>
          <w:szCs w:val="32"/>
        </w:rPr>
      </w:pPr>
      <w:r>
        <w:rPr>
          <w:sz w:val="32"/>
          <w:szCs w:val="32"/>
        </w:rPr>
        <w:lastRenderedPageBreak/>
        <w:t xml:space="preserve">Tools to measure shaft wobble, clearances, </w:t>
      </w:r>
      <w:r w:rsidR="002E2062">
        <w:rPr>
          <w:sz w:val="32"/>
          <w:szCs w:val="32"/>
        </w:rPr>
        <w:t xml:space="preserve">bushing size, </w:t>
      </w:r>
      <w:r>
        <w:rPr>
          <w:sz w:val="32"/>
          <w:szCs w:val="32"/>
        </w:rPr>
        <w:t>and depth of bushing:</w:t>
      </w:r>
    </w:p>
    <w:p w14:paraId="13867B06" w14:textId="5C319EB2" w:rsidR="00320B97" w:rsidRDefault="009A61E1">
      <w:pPr>
        <w:rPr>
          <w:sz w:val="32"/>
          <w:szCs w:val="32"/>
        </w:rPr>
      </w:pPr>
      <w:r>
        <w:rPr>
          <w:noProof/>
          <w:sz w:val="32"/>
          <w:szCs w:val="32"/>
        </w:rPr>
        <w:t xml:space="preserve">             </w:t>
      </w:r>
      <w:r w:rsidR="00F53332">
        <w:rPr>
          <w:noProof/>
          <w:sz w:val="32"/>
          <w:szCs w:val="32"/>
        </w:rPr>
        <w:drawing>
          <wp:inline distT="0" distB="0" distL="0" distR="0" wp14:anchorId="62AA8F24" wp14:editId="069C6876">
            <wp:extent cx="5456418" cy="409534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sToMeasureBushingsDistributorShaftWobbleBushingLoc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2791" cy="4115140"/>
                    </a:xfrm>
                    <a:prstGeom prst="rect">
                      <a:avLst/>
                    </a:prstGeom>
                  </pic:spPr>
                </pic:pic>
              </a:graphicData>
            </a:graphic>
          </wp:inline>
        </w:drawing>
      </w:r>
    </w:p>
    <w:p w14:paraId="4CCCDCF2" w14:textId="5AF95C94" w:rsidR="00A15D46" w:rsidRDefault="00A15D46">
      <w:pPr>
        <w:rPr>
          <w:sz w:val="32"/>
          <w:szCs w:val="32"/>
        </w:rPr>
      </w:pPr>
      <w:r>
        <w:rPr>
          <w:sz w:val="32"/>
          <w:szCs w:val="32"/>
        </w:rPr>
        <w:t>Tool to press in bushing:</w:t>
      </w:r>
    </w:p>
    <w:p w14:paraId="2B6186A3" w14:textId="61AA2DB4" w:rsidR="00A15D46" w:rsidRDefault="009A61E1">
      <w:pPr>
        <w:rPr>
          <w:sz w:val="32"/>
          <w:szCs w:val="32"/>
        </w:rPr>
      </w:pPr>
      <w:r>
        <w:rPr>
          <w:sz w:val="32"/>
          <w:szCs w:val="32"/>
        </w:rPr>
        <w:t xml:space="preserve">             </w:t>
      </w:r>
      <w:r w:rsidR="00DC5B49">
        <w:rPr>
          <w:noProof/>
          <w:sz w:val="32"/>
          <w:szCs w:val="32"/>
        </w:rPr>
        <w:drawing>
          <wp:inline distT="0" distB="0" distL="0" distR="0" wp14:anchorId="15A91098" wp14:editId="39603869">
            <wp:extent cx="5504688" cy="416966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olToPressInBushingIsOldDistributorSha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4688" cy="4169664"/>
                    </a:xfrm>
                    <a:prstGeom prst="rect">
                      <a:avLst/>
                    </a:prstGeom>
                  </pic:spPr>
                </pic:pic>
              </a:graphicData>
            </a:graphic>
          </wp:inline>
        </w:drawing>
      </w:r>
    </w:p>
    <w:p w14:paraId="7AB33276" w14:textId="1E3CAC95" w:rsidR="00A15D46" w:rsidRDefault="00A15D46">
      <w:pPr>
        <w:rPr>
          <w:sz w:val="32"/>
          <w:szCs w:val="32"/>
        </w:rPr>
      </w:pPr>
      <w:r>
        <w:rPr>
          <w:sz w:val="32"/>
          <w:szCs w:val="32"/>
        </w:rPr>
        <w:lastRenderedPageBreak/>
        <w:t xml:space="preserve">Before removing the top bushing measure the location of the bushing. You might find out that it is </w:t>
      </w:r>
      <w:r w:rsidR="009A61E1">
        <w:rPr>
          <w:sz w:val="32"/>
          <w:szCs w:val="32"/>
        </w:rPr>
        <w:t xml:space="preserve">approximately </w:t>
      </w:r>
      <w:r>
        <w:rPr>
          <w:sz w:val="32"/>
          <w:szCs w:val="32"/>
        </w:rPr>
        <w:t>5/32” above the floor of the distributor casing:</w:t>
      </w:r>
    </w:p>
    <w:p w14:paraId="653FBAD2" w14:textId="18B58661" w:rsidR="00A15D46" w:rsidRDefault="00A15D46">
      <w:pPr>
        <w:rPr>
          <w:sz w:val="32"/>
          <w:szCs w:val="32"/>
        </w:rPr>
      </w:pPr>
      <w:r>
        <w:rPr>
          <w:noProof/>
          <w:sz w:val="32"/>
          <w:szCs w:val="32"/>
        </w:rPr>
        <w:drawing>
          <wp:inline distT="0" distB="0" distL="0" distR="0" wp14:anchorId="5EB057F8" wp14:editId="4193F153">
            <wp:extent cx="6435090" cy="59286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sureOriginalUpperBushingInstallationDimens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1944" cy="5934939"/>
                    </a:xfrm>
                    <a:prstGeom prst="rect">
                      <a:avLst/>
                    </a:prstGeom>
                  </pic:spPr>
                </pic:pic>
              </a:graphicData>
            </a:graphic>
          </wp:inline>
        </w:drawing>
      </w:r>
    </w:p>
    <w:p w14:paraId="57527D21" w14:textId="43D8831A" w:rsidR="009A61E1" w:rsidRDefault="009A61E1">
      <w:pPr>
        <w:rPr>
          <w:sz w:val="32"/>
          <w:szCs w:val="32"/>
        </w:rPr>
      </w:pPr>
      <w:r>
        <w:rPr>
          <w:sz w:val="32"/>
          <w:szCs w:val="32"/>
        </w:rPr>
        <w:t xml:space="preserve">The dimension helps determine the position of the </w:t>
      </w:r>
      <w:r w:rsidR="004331E2">
        <w:rPr>
          <w:sz w:val="32"/>
          <w:szCs w:val="32"/>
        </w:rPr>
        <w:t xml:space="preserve">bottom pinned </w:t>
      </w:r>
      <w:r>
        <w:rPr>
          <w:sz w:val="32"/>
          <w:szCs w:val="32"/>
        </w:rPr>
        <w:t xml:space="preserve">gear </w:t>
      </w:r>
      <w:r w:rsidR="004331E2">
        <w:rPr>
          <w:sz w:val="32"/>
          <w:szCs w:val="32"/>
        </w:rPr>
        <w:t xml:space="preserve">or collar </w:t>
      </w:r>
      <w:r>
        <w:rPr>
          <w:sz w:val="32"/>
          <w:szCs w:val="32"/>
        </w:rPr>
        <w:t>and we will modify it slightly to do a clean install of the gear in the right position to achieve a factory clearance dimension</w:t>
      </w:r>
      <w:r w:rsidR="006B188A">
        <w:rPr>
          <w:sz w:val="32"/>
          <w:szCs w:val="32"/>
        </w:rPr>
        <w:t>. M</w:t>
      </w:r>
      <w:r>
        <w:rPr>
          <w:sz w:val="32"/>
          <w:szCs w:val="32"/>
        </w:rPr>
        <w:t xml:space="preserve">ore </w:t>
      </w:r>
      <w:r w:rsidR="006B188A">
        <w:rPr>
          <w:sz w:val="32"/>
          <w:szCs w:val="32"/>
        </w:rPr>
        <w:t xml:space="preserve">review </w:t>
      </w:r>
      <w:r>
        <w:rPr>
          <w:sz w:val="32"/>
          <w:szCs w:val="32"/>
        </w:rPr>
        <w:t>on this after the new bushings are partially installed.</w:t>
      </w:r>
    </w:p>
    <w:p w14:paraId="17A4410F" w14:textId="77777777" w:rsidR="00077841" w:rsidRDefault="00077841">
      <w:pPr>
        <w:rPr>
          <w:b/>
          <w:sz w:val="40"/>
          <w:szCs w:val="40"/>
        </w:rPr>
      </w:pPr>
      <w:r w:rsidRPr="00077841">
        <w:rPr>
          <w:b/>
          <w:sz w:val="40"/>
          <w:szCs w:val="40"/>
        </w:rPr>
        <w:t>Pulling Bushings</w:t>
      </w:r>
    </w:p>
    <w:p w14:paraId="7975D6E5" w14:textId="4C13334F" w:rsidR="00E603F9" w:rsidRPr="00077841" w:rsidRDefault="00E603F9">
      <w:pPr>
        <w:rPr>
          <w:b/>
          <w:sz w:val="40"/>
          <w:szCs w:val="40"/>
        </w:rPr>
      </w:pPr>
      <w:r>
        <w:rPr>
          <w:sz w:val="32"/>
          <w:szCs w:val="32"/>
        </w:rPr>
        <w:t xml:space="preserve">The method used to remove the bushings is to pull them by threading a bolt into the bushing (full depth of the bushing) and then using a nut </w:t>
      </w:r>
      <w:r w:rsidR="00224270">
        <w:rPr>
          <w:sz w:val="32"/>
          <w:szCs w:val="32"/>
        </w:rPr>
        <w:t>pressing against a deep spacer to pull on the bolt/bushing combination until the bushing is extracted.</w:t>
      </w:r>
    </w:p>
    <w:p w14:paraId="7A715668" w14:textId="53C284F1" w:rsidR="00224270" w:rsidRDefault="00224270">
      <w:pPr>
        <w:rPr>
          <w:sz w:val="32"/>
          <w:szCs w:val="32"/>
        </w:rPr>
      </w:pPr>
      <w:r>
        <w:rPr>
          <w:sz w:val="32"/>
          <w:szCs w:val="32"/>
        </w:rPr>
        <w:lastRenderedPageBreak/>
        <w:t xml:space="preserve">Grab the 9/16 tap </w:t>
      </w:r>
      <w:r w:rsidR="00186E68">
        <w:rPr>
          <w:sz w:val="32"/>
          <w:szCs w:val="32"/>
        </w:rPr>
        <w:t xml:space="preserve">&amp; </w:t>
      </w:r>
      <w:r>
        <w:rPr>
          <w:sz w:val="32"/>
          <w:szCs w:val="32"/>
        </w:rPr>
        <w:t>start cutting a thread in the top bushing by turning in several turns, backing the tap up, removing debris, oiling threads, re-turning the tap into the bushing, and continuing the process until you have fully developed threads in the top bushing.</w:t>
      </w:r>
      <w:r w:rsidR="00CC1ABA">
        <w:rPr>
          <w:sz w:val="32"/>
          <w:szCs w:val="32"/>
        </w:rPr>
        <w:t xml:space="preserve"> </w:t>
      </w:r>
      <w:r>
        <w:rPr>
          <w:sz w:val="32"/>
          <w:szCs w:val="32"/>
        </w:rPr>
        <w:t>Don’t stop however just keep going and start cutting threads in the bottom bushing. Once done remove the tap from both bushings</w:t>
      </w:r>
      <w:r w:rsidR="00186E68">
        <w:rPr>
          <w:sz w:val="32"/>
          <w:szCs w:val="32"/>
        </w:rPr>
        <w:t>.</w:t>
      </w:r>
    </w:p>
    <w:p w14:paraId="7BCF1C61" w14:textId="3407CCE6" w:rsidR="00224270" w:rsidRDefault="00224270">
      <w:pPr>
        <w:rPr>
          <w:sz w:val="32"/>
          <w:szCs w:val="32"/>
        </w:rPr>
      </w:pPr>
      <w:r>
        <w:rPr>
          <w:sz w:val="32"/>
          <w:szCs w:val="32"/>
        </w:rPr>
        <w:t>Thread the</w:t>
      </w:r>
      <w:r w:rsidR="00186E68">
        <w:rPr>
          <w:sz w:val="32"/>
          <w:szCs w:val="32"/>
        </w:rPr>
        <w:t xml:space="preserve"> oile</w:t>
      </w:r>
      <w:r w:rsidR="004331E2">
        <w:rPr>
          <w:sz w:val="32"/>
          <w:szCs w:val="32"/>
        </w:rPr>
        <w:t>d</w:t>
      </w:r>
      <w:r>
        <w:rPr>
          <w:sz w:val="32"/>
          <w:szCs w:val="32"/>
        </w:rPr>
        <w:t xml:space="preserve"> bolt/nut/socket spacer assembly into place as shown here:</w:t>
      </w:r>
    </w:p>
    <w:p w14:paraId="287EC57B" w14:textId="7BDF0F4C" w:rsidR="00224270" w:rsidRDefault="00CC1ABA">
      <w:pPr>
        <w:rPr>
          <w:sz w:val="32"/>
          <w:szCs w:val="32"/>
        </w:rPr>
      </w:pPr>
      <w:r>
        <w:rPr>
          <w:noProof/>
          <w:sz w:val="32"/>
          <w:szCs w:val="32"/>
        </w:rPr>
        <w:drawing>
          <wp:inline distT="0" distB="0" distL="0" distR="0" wp14:anchorId="443820FB" wp14:editId="1D6E857E">
            <wp:extent cx="4389120" cy="6886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llerAssemblyConsistsOfBoltNutWasherSocketSpac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7140" cy="6946044"/>
                    </a:xfrm>
                    <a:prstGeom prst="rect">
                      <a:avLst/>
                    </a:prstGeom>
                  </pic:spPr>
                </pic:pic>
              </a:graphicData>
            </a:graphic>
          </wp:inline>
        </w:drawing>
      </w:r>
    </w:p>
    <w:p w14:paraId="144D6B7C" w14:textId="77777777" w:rsidR="00077841" w:rsidRDefault="00BC07AD">
      <w:pPr>
        <w:rPr>
          <w:sz w:val="32"/>
          <w:szCs w:val="32"/>
        </w:rPr>
      </w:pPr>
      <w:r>
        <w:rPr>
          <w:sz w:val="32"/>
          <w:szCs w:val="32"/>
        </w:rPr>
        <w:t xml:space="preserve">Run the nut down the bolt until the bushing is removed. </w:t>
      </w:r>
    </w:p>
    <w:p w14:paraId="375AD577" w14:textId="2D9DA847" w:rsidR="00186E68" w:rsidRDefault="00BC07AD">
      <w:pPr>
        <w:rPr>
          <w:sz w:val="32"/>
          <w:szCs w:val="32"/>
        </w:rPr>
      </w:pPr>
      <w:r>
        <w:rPr>
          <w:sz w:val="32"/>
          <w:szCs w:val="32"/>
        </w:rPr>
        <w:lastRenderedPageBreak/>
        <w:t>T</w:t>
      </w:r>
      <w:r w:rsidR="00186E68">
        <w:rPr>
          <w:sz w:val="32"/>
          <w:szCs w:val="32"/>
        </w:rPr>
        <w:t xml:space="preserve">he </w:t>
      </w:r>
      <w:r>
        <w:rPr>
          <w:sz w:val="32"/>
          <w:szCs w:val="32"/>
        </w:rPr>
        <w:t xml:space="preserve">extracted </w:t>
      </w:r>
      <w:r w:rsidR="00186E68">
        <w:rPr>
          <w:sz w:val="32"/>
          <w:szCs w:val="32"/>
        </w:rPr>
        <w:t>bushing will be threaded up the bolt and must be removed</w:t>
      </w:r>
      <w:r>
        <w:rPr>
          <w:sz w:val="32"/>
          <w:szCs w:val="32"/>
        </w:rPr>
        <w:t xml:space="preserve"> from the bottom of the bolt</w:t>
      </w:r>
      <w:r w:rsidR="00186E68">
        <w:rPr>
          <w:sz w:val="32"/>
          <w:szCs w:val="32"/>
        </w:rPr>
        <w:t>:</w:t>
      </w:r>
    </w:p>
    <w:p w14:paraId="27C21B58" w14:textId="6B1800D9" w:rsidR="00186E68" w:rsidRDefault="00EA4998">
      <w:pPr>
        <w:rPr>
          <w:sz w:val="32"/>
          <w:szCs w:val="32"/>
        </w:rPr>
      </w:pPr>
      <w:r>
        <w:rPr>
          <w:noProof/>
          <w:sz w:val="32"/>
          <w:szCs w:val="32"/>
        </w:rPr>
        <w:drawing>
          <wp:inline distT="0" distB="0" distL="0" distR="0" wp14:anchorId="6EDD9A6B" wp14:editId="4324853B">
            <wp:extent cx="6858000" cy="5539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ractedBushingThreadedUpPullerBo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539740"/>
                    </a:xfrm>
                    <a:prstGeom prst="rect">
                      <a:avLst/>
                    </a:prstGeom>
                  </pic:spPr>
                </pic:pic>
              </a:graphicData>
            </a:graphic>
          </wp:inline>
        </w:drawing>
      </w:r>
    </w:p>
    <w:p w14:paraId="12E56B90" w14:textId="065C27FE" w:rsidR="00EA4998" w:rsidRDefault="00EA4998">
      <w:pPr>
        <w:rPr>
          <w:sz w:val="32"/>
          <w:szCs w:val="32"/>
        </w:rPr>
      </w:pPr>
    </w:p>
    <w:p w14:paraId="3B511CA1" w14:textId="192ECA70" w:rsidR="00EA4998" w:rsidRDefault="00EA4998">
      <w:pPr>
        <w:rPr>
          <w:sz w:val="32"/>
          <w:szCs w:val="32"/>
        </w:rPr>
      </w:pPr>
      <w:r>
        <w:rPr>
          <w:sz w:val="32"/>
          <w:szCs w:val="32"/>
        </w:rPr>
        <w:t xml:space="preserve">The bottom bushing is </w:t>
      </w:r>
      <w:r w:rsidR="00266FBD">
        <w:rPr>
          <w:sz w:val="32"/>
          <w:szCs w:val="32"/>
        </w:rPr>
        <w:t xml:space="preserve">pulled from the bottom </w:t>
      </w:r>
      <w:r>
        <w:rPr>
          <w:sz w:val="32"/>
          <w:szCs w:val="32"/>
        </w:rPr>
        <w:t xml:space="preserve">in a similar fashion to the top bushing. </w:t>
      </w:r>
      <w:r w:rsidR="00266FBD">
        <w:rPr>
          <w:sz w:val="32"/>
          <w:szCs w:val="32"/>
        </w:rPr>
        <w:t>B</w:t>
      </w:r>
      <w:r>
        <w:rPr>
          <w:sz w:val="32"/>
          <w:szCs w:val="32"/>
        </w:rPr>
        <w:t xml:space="preserve">ushings pull </w:t>
      </w:r>
      <w:r w:rsidR="00D379D7">
        <w:rPr>
          <w:sz w:val="32"/>
          <w:szCs w:val="32"/>
        </w:rPr>
        <w:t xml:space="preserve">easily </w:t>
      </w:r>
      <w:r w:rsidR="00266FBD">
        <w:rPr>
          <w:sz w:val="32"/>
          <w:szCs w:val="32"/>
        </w:rPr>
        <w:t xml:space="preserve">without excess force </w:t>
      </w:r>
      <w:r w:rsidR="002D1328">
        <w:rPr>
          <w:sz w:val="32"/>
          <w:szCs w:val="32"/>
        </w:rPr>
        <w:t>&amp;</w:t>
      </w:r>
      <w:r>
        <w:rPr>
          <w:sz w:val="32"/>
          <w:szCs w:val="32"/>
        </w:rPr>
        <w:t xml:space="preserve"> the process can be quick.</w:t>
      </w:r>
    </w:p>
    <w:p w14:paraId="1B2D0577" w14:textId="2BC2A98C" w:rsidR="00D7578A" w:rsidRPr="00266FBD" w:rsidRDefault="00D7578A">
      <w:pPr>
        <w:rPr>
          <w:b/>
          <w:sz w:val="36"/>
          <w:szCs w:val="36"/>
        </w:rPr>
      </w:pPr>
      <w:r w:rsidRPr="00266FBD">
        <w:rPr>
          <w:b/>
          <w:sz w:val="36"/>
          <w:szCs w:val="36"/>
        </w:rPr>
        <w:t xml:space="preserve">Installing </w:t>
      </w:r>
      <w:r w:rsidR="00266FBD" w:rsidRPr="00266FBD">
        <w:rPr>
          <w:b/>
          <w:sz w:val="36"/>
          <w:szCs w:val="36"/>
        </w:rPr>
        <w:t>Bushings</w:t>
      </w:r>
    </w:p>
    <w:p w14:paraId="16FDACEF" w14:textId="5B786FA4" w:rsidR="000261DB" w:rsidRDefault="00EA4998">
      <w:pPr>
        <w:rPr>
          <w:sz w:val="32"/>
          <w:szCs w:val="32"/>
        </w:rPr>
      </w:pPr>
      <w:r>
        <w:rPr>
          <w:sz w:val="32"/>
          <w:szCs w:val="32"/>
        </w:rPr>
        <w:t>The bushings are pressed in using a spare distributor shaft. The greater the wear on the</w:t>
      </w:r>
      <w:r w:rsidR="00D159B8">
        <w:rPr>
          <w:sz w:val="32"/>
          <w:szCs w:val="32"/>
        </w:rPr>
        <w:t xml:space="preserve"> spare</w:t>
      </w:r>
      <w:r>
        <w:rPr>
          <w:sz w:val="32"/>
          <w:szCs w:val="32"/>
        </w:rPr>
        <w:t xml:space="preserve"> distributor shaft</w:t>
      </w:r>
      <w:r w:rsidR="000261DB">
        <w:rPr>
          <w:sz w:val="32"/>
          <w:szCs w:val="32"/>
        </w:rPr>
        <w:t xml:space="preserve"> the easier the pressing can be done </w:t>
      </w:r>
      <w:r w:rsidR="00D159B8">
        <w:rPr>
          <w:sz w:val="32"/>
          <w:szCs w:val="32"/>
        </w:rPr>
        <w:t>&amp; spare</w:t>
      </w:r>
      <w:r w:rsidR="000261DB">
        <w:rPr>
          <w:sz w:val="32"/>
          <w:szCs w:val="32"/>
        </w:rPr>
        <w:t xml:space="preserve"> distributor shaft removed</w:t>
      </w:r>
      <w:r w:rsidR="00BC07AD">
        <w:rPr>
          <w:sz w:val="32"/>
          <w:szCs w:val="32"/>
        </w:rPr>
        <w:t xml:space="preserve"> after the pressing is completed</w:t>
      </w:r>
      <w:r w:rsidR="000261DB">
        <w:rPr>
          <w:sz w:val="32"/>
          <w:szCs w:val="32"/>
        </w:rPr>
        <w:t xml:space="preserve">. Note that the top bushing is pressed in from the top of the distributor casing </w:t>
      </w:r>
      <w:r w:rsidR="00215B08">
        <w:rPr>
          <w:sz w:val="32"/>
          <w:szCs w:val="32"/>
        </w:rPr>
        <w:t>&amp;</w:t>
      </w:r>
      <w:bookmarkStart w:id="0" w:name="_GoBack"/>
      <w:bookmarkEnd w:id="0"/>
      <w:r w:rsidR="000261DB">
        <w:rPr>
          <w:sz w:val="32"/>
          <w:szCs w:val="32"/>
        </w:rPr>
        <w:t xml:space="preserve"> the bottom</w:t>
      </w:r>
      <w:r w:rsidR="00543F81">
        <w:rPr>
          <w:sz w:val="32"/>
          <w:szCs w:val="32"/>
        </w:rPr>
        <w:t xml:space="preserve"> bushing</w:t>
      </w:r>
      <w:r w:rsidR="000261DB">
        <w:rPr>
          <w:sz w:val="32"/>
          <w:szCs w:val="32"/>
        </w:rPr>
        <w:t xml:space="preserve"> is pressed in </w:t>
      </w:r>
      <w:r w:rsidR="00215B08">
        <w:rPr>
          <w:sz w:val="32"/>
          <w:szCs w:val="32"/>
        </w:rPr>
        <w:t xml:space="preserve">from the bottom </w:t>
      </w:r>
      <w:r w:rsidR="000261DB">
        <w:rPr>
          <w:sz w:val="32"/>
          <w:szCs w:val="32"/>
        </w:rPr>
        <w:t xml:space="preserve">with the distributor </w:t>
      </w:r>
      <w:r w:rsidR="00077841">
        <w:rPr>
          <w:sz w:val="32"/>
          <w:szCs w:val="32"/>
        </w:rPr>
        <w:t xml:space="preserve">base or </w:t>
      </w:r>
      <w:r w:rsidR="000261DB">
        <w:rPr>
          <w:sz w:val="32"/>
          <w:szCs w:val="32"/>
        </w:rPr>
        <w:t xml:space="preserve">casing upside down. </w:t>
      </w:r>
    </w:p>
    <w:p w14:paraId="384B585E" w14:textId="620B6EE6" w:rsidR="00F92326" w:rsidRPr="00F92326" w:rsidRDefault="00F92326">
      <w:pPr>
        <w:rPr>
          <w:b/>
          <w:sz w:val="40"/>
          <w:szCs w:val="40"/>
        </w:rPr>
      </w:pPr>
      <w:r w:rsidRPr="00F92326">
        <w:rPr>
          <w:b/>
          <w:sz w:val="40"/>
          <w:szCs w:val="40"/>
        </w:rPr>
        <w:lastRenderedPageBreak/>
        <w:t>Locating Top Bushing</w:t>
      </w:r>
    </w:p>
    <w:p w14:paraId="382E1717" w14:textId="6D34CA8B" w:rsidR="000D0600" w:rsidRDefault="000261DB">
      <w:pPr>
        <w:rPr>
          <w:sz w:val="32"/>
          <w:szCs w:val="32"/>
        </w:rPr>
      </w:pPr>
      <w:r>
        <w:rPr>
          <w:sz w:val="32"/>
          <w:szCs w:val="32"/>
        </w:rPr>
        <w:t>As previously noted the</w:t>
      </w:r>
      <w:r w:rsidR="00EA4998">
        <w:rPr>
          <w:sz w:val="32"/>
          <w:szCs w:val="32"/>
        </w:rPr>
        <w:t xml:space="preserve"> </w:t>
      </w:r>
      <w:r>
        <w:rPr>
          <w:sz w:val="32"/>
          <w:szCs w:val="32"/>
        </w:rPr>
        <w:t xml:space="preserve">top bushing is not pressed all the way down in the distributor.  </w:t>
      </w:r>
      <w:r w:rsidR="0021596B">
        <w:rPr>
          <w:sz w:val="32"/>
          <w:szCs w:val="32"/>
        </w:rPr>
        <w:t xml:space="preserve">Pressing the bushing partially in (say ¼ inch off the floor) and then installing the distributor shaft and measuring clearances allows one to “sneak up” on the best top bushing location for your </w:t>
      </w:r>
      <w:r w:rsidR="00610E2A">
        <w:rPr>
          <w:sz w:val="32"/>
          <w:szCs w:val="32"/>
        </w:rPr>
        <w:t xml:space="preserve">casing, </w:t>
      </w:r>
      <w:r w:rsidR="0021596B">
        <w:rPr>
          <w:sz w:val="32"/>
          <w:szCs w:val="32"/>
        </w:rPr>
        <w:t xml:space="preserve">shaft, new distributor gear, and new gear </w:t>
      </w:r>
      <w:r w:rsidR="00D159B8">
        <w:rPr>
          <w:sz w:val="32"/>
          <w:szCs w:val="32"/>
        </w:rPr>
        <w:t>spacer</w:t>
      </w:r>
      <w:r w:rsidR="0021596B">
        <w:rPr>
          <w:sz w:val="32"/>
          <w:szCs w:val="32"/>
        </w:rPr>
        <w:t xml:space="preserve">. </w:t>
      </w:r>
      <w:r w:rsidR="000D0600">
        <w:rPr>
          <w:sz w:val="32"/>
          <w:szCs w:val="32"/>
        </w:rPr>
        <w:t>The following illustration helps to identify the top bushing height adjustment and the impact on the gap between the gear and spacer:</w:t>
      </w:r>
    </w:p>
    <w:p w14:paraId="17B7A1C6" w14:textId="77777777" w:rsidR="00990319" w:rsidRDefault="00990319">
      <w:pPr>
        <w:rPr>
          <w:sz w:val="32"/>
          <w:szCs w:val="32"/>
        </w:rPr>
      </w:pPr>
      <w:r>
        <w:rPr>
          <w:noProof/>
          <w:sz w:val="32"/>
          <w:szCs w:val="32"/>
        </w:rPr>
        <w:drawing>
          <wp:inline distT="0" distB="0" distL="0" distR="0" wp14:anchorId="39E853F0" wp14:editId="3DD5C22E">
            <wp:extent cx="5017770" cy="694624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ributorCutaway.jpg"/>
                    <pic:cNvPicPr/>
                  </pic:nvPicPr>
                  <pic:blipFill>
                    <a:blip r:embed="rId12">
                      <a:extLst>
                        <a:ext uri="{28A0092B-C50C-407E-A947-70E740481C1C}">
                          <a14:useLocalDpi xmlns:a14="http://schemas.microsoft.com/office/drawing/2010/main" val="0"/>
                        </a:ext>
                      </a:extLst>
                    </a:blip>
                    <a:stretch>
                      <a:fillRect/>
                    </a:stretch>
                  </pic:blipFill>
                  <pic:spPr>
                    <a:xfrm>
                      <a:off x="0" y="0"/>
                      <a:ext cx="5056909" cy="7000424"/>
                    </a:xfrm>
                    <a:prstGeom prst="rect">
                      <a:avLst/>
                    </a:prstGeom>
                  </pic:spPr>
                </pic:pic>
              </a:graphicData>
            </a:graphic>
          </wp:inline>
        </w:drawing>
      </w:r>
    </w:p>
    <w:p w14:paraId="1876E2FD" w14:textId="50D56BB1" w:rsidR="00EA4998" w:rsidRDefault="0021596B">
      <w:pPr>
        <w:rPr>
          <w:sz w:val="32"/>
          <w:szCs w:val="32"/>
        </w:rPr>
      </w:pPr>
      <w:r>
        <w:rPr>
          <w:sz w:val="32"/>
          <w:szCs w:val="32"/>
        </w:rPr>
        <w:lastRenderedPageBreak/>
        <w:t xml:space="preserve">See the following kit with new gear, </w:t>
      </w:r>
      <w:r w:rsidR="00990319">
        <w:rPr>
          <w:sz w:val="32"/>
          <w:szCs w:val="32"/>
        </w:rPr>
        <w:t>spacer</w:t>
      </w:r>
      <w:r>
        <w:rPr>
          <w:sz w:val="32"/>
          <w:szCs w:val="32"/>
        </w:rPr>
        <w:t>, and roll pin used to secure the gear:</w:t>
      </w:r>
    </w:p>
    <w:p w14:paraId="77B6E9DF" w14:textId="7B228523" w:rsidR="0021596B" w:rsidRDefault="0021596B">
      <w:pPr>
        <w:rPr>
          <w:sz w:val="32"/>
          <w:szCs w:val="32"/>
        </w:rPr>
      </w:pPr>
      <w:r>
        <w:rPr>
          <w:noProof/>
          <w:sz w:val="32"/>
          <w:szCs w:val="32"/>
        </w:rPr>
        <w:drawing>
          <wp:inline distT="0" distB="0" distL="0" distR="0" wp14:anchorId="0A5F8B1D" wp14:editId="11944F6E">
            <wp:extent cx="6897005" cy="4103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lacementBottomDistributorGearKit.jpg"/>
                    <pic:cNvPicPr/>
                  </pic:nvPicPr>
                  <pic:blipFill>
                    <a:blip r:embed="rId13">
                      <a:extLst>
                        <a:ext uri="{28A0092B-C50C-407E-A947-70E740481C1C}">
                          <a14:useLocalDpi xmlns:a14="http://schemas.microsoft.com/office/drawing/2010/main" val="0"/>
                        </a:ext>
                      </a:extLst>
                    </a:blip>
                    <a:stretch>
                      <a:fillRect/>
                    </a:stretch>
                  </pic:blipFill>
                  <pic:spPr>
                    <a:xfrm>
                      <a:off x="0" y="0"/>
                      <a:ext cx="6920317" cy="4117239"/>
                    </a:xfrm>
                    <a:prstGeom prst="rect">
                      <a:avLst/>
                    </a:prstGeom>
                  </pic:spPr>
                </pic:pic>
              </a:graphicData>
            </a:graphic>
          </wp:inline>
        </w:drawing>
      </w:r>
    </w:p>
    <w:p w14:paraId="5544EDB4" w14:textId="6BF0A92D" w:rsidR="006D5B4A" w:rsidRDefault="0021596B">
      <w:pPr>
        <w:rPr>
          <w:sz w:val="32"/>
          <w:szCs w:val="32"/>
        </w:rPr>
      </w:pPr>
      <w:r>
        <w:rPr>
          <w:sz w:val="32"/>
          <w:szCs w:val="32"/>
        </w:rPr>
        <w:t xml:space="preserve">The gear has a starter hole that is intended to help in the installation of the gear. Since the location of the top bushing will be freshly new there is an opportunity to place the top bushing in the right location to allow the gear hole to align with the </w:t>
      </w:r>
      <w:r w:rsidR="00B82591">
        <w:rPr>
          <w:sz w:val="32"/>
          <w:szCs w:val="32"/>
        </w:rPr>
        <w:t>distributor shaft existing hole (with the correct clearance</w:t>
      </w:r>
      <w:r w:rsidR="00D159B8">
        <w:rPr>
          <w:sz w:val="32"/>
          <w:szCs w:val="32"/>
        </w:rPr>
        <w:t xml:space="preserve"> or gap of .007” between the bottom spacer and the gear</w:t>
      </w:r>
      <w:r w:rsidR="00B82591">
        <w:rPr>
          <w:sz w:val="32"/>
          <w:szCs w:val="32"/>
        </w:rPr>
        <w:t>).</w:t>
      </w:r>
    </w:p>
    <w:p w14:paraId="690328E2" w14:textId="01B7F2ED" w:rsidR="00D159B8" w:rsidRDefault="00D159B8">
      <w:pPr>
        <w:rPr>
          <w:sz w:val="32"/>
          <w:szCs w:val="32"/>
        </w:rPr>
      </w:pPr>
      <w:r>
        <w:rPr>
          <w:sz w:val="32"/>
          <w:szCs w:val="32"/>
        </w:rPr>
        <w:t>In practice the bushing is installed slightly high and then the distributor shaft is installed temporarily to allow for a test fit of the gear. Then if the spacer to gear gap is not enough the shaft is removed and the bushing driven slightly deeper. The shaft is re-inserted and the gap checked again. Repeat this sequence of lowering the top bushing until the proper gap is achieved.</w:t>
      </w:r>
    </w:p>
    <w:p w14:paraId="08EF17E9" w14:textId="2D771056" w:rsidR="006D5DEE" w:rsidRPr="006D5DEE" w:rsidRDefault="006D5DEE">
      <w:pPr>
        <w:rPr>
          <w:b/>
          <w:sz w:val="40"/>
          <w:szCs w:val="40"/>
        </w:rPr>
      </w:pPr>
      <w:r w:rsidRPr="006D5DEE">
        <w:rPr>
          <w:b/>
          <w:sz w:val="40"/>
          <w:szCs w:val="40"/>
        </w:rPr>
        <w:t>Honing Bushings</w:t>
      </w:r>
    </w:p>
    <w:p w14:paraId="154B53A9" w14:textId="3458CA04" w:rsidR="00D159B8" w:rsidRDefault="00D159B8">
      <w:pPr>
        <w:rPr>
          <w:sz w:val="32"/>
          <w:szCs w:val="32"/>
        </w:rPr>
      </w:pPr>
      <w:r>
        <w:rPr>
          <w:sz w:val="32"/>
          <w:szCs w:val="32"/>
        </w:rPr>
        <w:t>Before</w:t>
      </w:r>
      <w:r w:rsidR="00610E2A">
        <w:rPr>
          <w:sz w:val="32"/>
          <w:szCs w:val="32"/>
        </w:rPr>
        <w:t xml:space="preserve"> installing the</w:t>
      </w:r>
      <w:r>
        <w:rPr>
          <w:sz w:val="32"/>
          <w:szCs w:val="32"/>
        </w:rPr>
        <w:t xml:space="preserve"> gear</w:t>
      </w:r>
      <w:r w:rsidR="006D5DEE">
        <w:rPr>
          <w:sz w:val="32"/>
          <w:szCs w:val="32"/>
        </w:rPr>
        <w:t xml:space="preserve"> </w:t>
      </w:r>
      <w:r w:rsidR="00610E2A">
        <w:rPr>
          <w:sz w:val="32"/>
          <w:szCs w:val="32"/>
        </w:rPr>
        <w:t>permanently</w:t>
      </w:r>
      <w:r w:rsidR="006D5DEE">
        <w:rPr>
          <w:sz w:val="32"/>
          <w:szCs w:val="32"/>
        </w:rPr>
        <w:t xml:space="preserve">, </w:t>
      </w:r>
      <w:r w:rsidR="00610E2A">
        <w:rPr>
          <w:sz w:val="32"/>
          <w:szCs w:val="32"/>
        </w:rPr>
        <w:t>hone</w:t>
      </w:r>
      <w:r>
        <w:rPr>
          <w:sz w:val="32"/>
          <w:szCs w:val="32"/>
        </w:rPr>
        <w:t xml:space="preserve"> the bushing</w:t>
      </w:r>
      <w:r w:rsidR="00610E2A">
        <w:rPr>
          <w:sz w:val="32"/>
          <w:szCs w:val="32"/>
        </w:rPr>
        <w:t>s</w:t>
      </w:r>
      <w:r>
        <w:rPr>
          <w:sz w:val="32"/>
          <w:szCs w:val="32"/>
        </w:rPr>
        <w:t xml:space="preserve"> using the distributor shaft. Lube the distributor shaft thoroughly before installing and </w:t>
      </w:r>
      <w:r w:rsidR="00824E7A">
        <w:rPr>
          <w:sz w:val="32"/>
          <w:szCs w:val="32"/>
        </w:rPr>
        <w:t>attach a 1/2” drill to the bottom of the shafts. Rotate at high speed for a few minutes to align the bushings and wear off the high spots as shown:</w:t>
      </w:r>
    </w:p>
    <w:p w14:paraId="4D4AC076" w14:textId="4C873660" w:rsidR="00B13BE0" w:rsidRDefault="00724533">
      <w:pPr>
        <w:rPr>
          <w:sz w:val="32"/>
          <w:szCs w:val="32"/>
        </w:rPr>
      </w:pPr>
      <w:r>
        <w:rPr>
          <w:noProof/>
          <w:sz w:val="32"/>
          <w:szCs w:val="32"/>
        </w:rPr>
        <w:lastRenderedPageBreak/>
        <w:drawing>
          <wp:inline distT="0" distB="0" distL="0" distR="0" wp14:anchorId="4809822F" wp14:editId="438F7F11">
            <wp:extent cx="6983730" cy="6868628"/>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ningDistributorBushingsUsingDri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07590" cy="6892095"/>
                    </a:xfrm>
                    <a:prstGeom prst="rect">
                      <a:avLst/>
                    </a:prstGeom>
                  </pic:spPr>
                </pic:pic>
              </a:graphicData>
            </a:graphic>
          </wp:inline>
        </w:drawing>
      </w:r>
    </w:p>
    <w:p w14:paraId="7A3DEEA4" w14:textId="34F90DC1" w:rsidR="00F92326" w:rsidRDefault="00F92326">
      <w:pPr>
        <w:rPr>
          <w:sz w:val="32"/>
          <w:szCs w:val="32"/>
        </w:rPr>
      </w:pPr>
    </w:p>
    <w:p w14:paraId="51916879" w14:textId="7C3C6890" w:rsidR="00F92326" w:rsidRPr="00F92326" w:rsidRDefault="00F92326">
      <w:pPr>
        <w:rPr>
          <w:b/>
          <w:sz w:val="40"/>
          <w:szCs w:val="40"/>
        </w:rPr>
      </w:pPr>
      <w:r w:rsidRPr="00F92326">
        <w:rPr>
          <w:b/>
          <w:sz w:val="40"/>
          <w:szCs w:val="40"/>
        </w:rPr>
        <w:t>Assemble Distributor</w:t>
      </w:r>
    </w:p>
    <w:p w14:paraId="6A8F119B" w14:textId="6DFD83A1" w:rsidR="00773669" w:rsidRDefault="00D159B8">
      <w:pPr>
        <w:rPr>
          <w:sz w:val="32"/>
          <w:szCs w:val="32"/>
        </w:rPr>
      </w:pPr>
      <w:r>
        <w:rPr>
          <w:sz w:val="32"/>
          <w:szCs w:val="32"/>
        </w:rPr>
        <w:t xml:space="preserve">Re-assemble the </w:t>
      </w:r>
      <w:r w:rsidR="006D5DEE">
        <w:rPr>
          <w:sz w:val="32"/>
          <w:szCs w:val="32"/>
        </w:rPr>
        <w:t xml:space="preserve">balance of the </w:t>
      </w:r>
      <w:r>
        <w:rPr>
          <w:sz w:val="32"/>
          <w:szCs w:val="32"/>
        </w:rPr>
        <w:t>distributor using the shop manual instructions.</w:t>
      </w:r>
      <w:r w:rsidR="006D5DEE">
        <w:rPr>
          <w:sz w:val="32"/>
          <w:szCs w:val="32"/>
        </w:rPr>
        <w:t xml:space="preserve"> This is your opportunity to replace</w:t>
      </w:r>
      <w:r w:rsidR="00AF0AEA">
        <w:rPr>
          <w:sz w:val="32"/>
          <w:szCs w:val="32"/>
        </w:rPr>
        <w:t xml:space="preserve"> governor</w:t>
      </w:r>
      <w:r w:rsidR="006D5DEE">
        <w:rPr>
          <w:sz w:val="32"/>
          <w:szCs w:val="32"/>
        </w:rPr>
        <w:t xml:space="preserve"> weight springs, lube pivot points, </w:t>
      </w:r>
      <w:r w:rsidR="00AF0AEA">
        <w:rPr>
          <w:sz w:val="32"/>
          <w:szCs w:val="32"/>
        </w:rPr>
        <w:t>replace vacuum diaphragm, etc. so that the distributor will perform according to specifications for many years and improve starting, idling, and power of the engine going forward.</w:t>
      </w:r>
      <w:r w:rsidR="00F92326">
        <w:rPr>
          <w:sz w:val="32"/>
          <w:szCs w:val="32"/>
        </w:rPr>
        <w:t xml:space="preserve"> Combine with High Quality Distributor Caps/Rotors for best results.</w:t>
      </w:r>
    </w:p>
    <w:sectPr w:rsidR="00773669" w:rsidSect="000E43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EB"/>
    <w:rsid w:val="000261DB"/>
    <w:rsid w:val="00077841"/>
    <w:rsid w:val="000D0600"/>
    <w:rsid w:val="000E43EB"/>
    <w:rsid w:val="001207D8"/>
    <w:rsid w:val="00130F2F"/>
    <w:rsid w:val="00186E68"/>
    <w:rsid w:val="0021596B"/>
    <w:rsid w:val="00215B08"/>
    <w:rsid w:val="00224270"/>
    <w:rsid w:val="00226D72"/>
    <w:rsid w:val="00266FBD"/>
    <w:rsid w:val="002D1328"/>
    <w:rsid w:val="002E2062"/>
    <w:rsid w:val="00320B97"/>
    <w:rsid w:val="003A19D2"/>
    <w:rsid w:val="004331E2"/>
    <w:rsid w:val="004D5257"/>
    <w:rsid w:val="00503A27"/>
    <w:rsid w:val="00543F81"/>
    <w:rsid w:val="00610E2A"/>
    <w:rsid w:val="006B188A"/>
    <w:rsid w:val="006D5B4A"/>
    <w:rsid w:val="006D5DEE"/>
    <w:rsid w:val="0071230A"/>
    <w:rsid w:val="00724533"/>
    <w:rsid w:val="00773669"/>
    <w:rsid w:val="007D3296"/>
    <w:rsid w:val="00824E7A"/>
    <w:rsid w:val="008444B4"/>
    <w:rsid w:val="00990319"/>
    <w:rsid w:val="009A61E1"/>
    <w:rsid w:val="009C0533"/>
    <w:rsid w:val="009F1258"/>
    <w:rsid w:val="00A15D46"/>
    <w:rsid w:val="00A24EFE"/>
    <w:rsid w:val="00AF0AEA"/>
    <w:rsid w:val="00B13BE0"/>
    <w:rsid w:val="00B55F68"/>
    <w:rsid w:val="00B82591"/>
    <w:rsid w:val="00BC07AD"/>
    <w:rsid w:val="00CC1ABA"/>
    <w:rsid w:val="00D159B8"/>
    <w:rsid w:val="00D379D7"/>
    <w:rsid w:val="00D654FC"/>
    <w:rsid w:val="00D7578A"/>
    <w:rsid w:val="00DC5B49"/>
    <w:rsid w:val="00DD2ECA"/>
    <w:rsid w:val="00E205FB"/>
    <w:rsid w:val="00E603F9"/>
    <w:rsid w:val="00EA4998"/>
    <w:rsid w:val="00ED00F5"/>
    <w:rsid w:val="00F53332"/>
    <w:rsid w:val="00F92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05F9A"/>
  <w15:chartTrackingRefBased/>
  <w15:docId w15:val="{74E2AA02-C89D-4BEB-9CF4-2DF7A5976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10</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DonPal</dc:creator>
  <cp:keywords/>
  <dc:description/>
  <cp:lastModifiedBy>DonPal</cp:lastModifiedBy>
  <cp:revision>33</cp:revision>
  <dcterms:created xsi:type="dcterms:W3CDTF">2018-02-16T21:23:00Z</dcterms:created>
  <dcterms:modified xsi:type="dcterms:W3CDTF">2018-02-20T13:27:00Z</dcterms:modified>
</cp:coreProperties>
</file>